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5C71" w:rsidRDefault="009B5C71" w:rsidP="000D02F8">
      <w:pPr>
        <w:ind w:left="4"/>
        <w:rPr>
          <w:rtl/>
        </w:rPr>
      </w:pPr>
      <w:bookmarkStart w:id="0" w:name="_GoBack"/>
      <w:bookmarkEnd w:id="0"/>
    </w:p>
    <w:p w:rsidR="000D02F8" w:rsidRDefault="000D02F8" w:rsidP="000D02F8">
      <w:pPr>
        <w:ind w:left="4"/>
        <w:rPr>
          <w:rtl/>
        </w:rPr>
      </w:pPr>
    </w:p>
    <w:p w:rsidR="000D02F8" w:rsidRDefault="000D02F8" w:rsidP="000D02F8">
      <w:pPr>
        <w:ind w:left="4"/>
        <w:rPr>
          <w:rtl/>
        </w:rPr>
      </w:pPr>
    </w:p>
    <w:p w:rsidR="000D02F8" w:rsidRDefault="000D02F8" w:rsidP="000D02F8">
      <w:pPr>
        <w:pStyle w:val="a3"/>
        <w:bidi/>
        <w:spacing w:before="0" w:beforeAutospacing="0" w:after="0" w:afterAutospacing="0"/>
        <w:rPr>
          <w:rFonts w:ascii="Arial" w:hAnsi="Arial" w:cs="David"/>
          <w:sz w:val="22"/>
          <w:szCs w:val="22"/>
        </w:rPr>
      </w:pPr>
    </w:p>
    <w:p w:rsidR="000D02F8" w:rsidRPr="000D02F8" w:rsidRDefault="000D02F8" w:rsidP="000D02F8">
      <w:pPr>
        <w:pStyle w:val="a3"/>
        <w:bidi/>
        <w:spacing w:before="0" w:beforeAutospacing="0" w:after="0" w:afterAutospacing="0"/>
        <w:rPr>
          <w:rFonts w:cs="David"/>
          <w:rtl/>
        </w:rPr>
      </w:pPr>
      <w:r w:rsidRPr="000D02F8">
        <w:rPr>
          <w:rFonts w:cs="David"/>
          <w:rtl/>
        </w:rPr>
        <w:t>משרד הבריאות</w:t>
      </w:r>
    </w:p>
    <w:p w:rsidR="000D02F8" w:rsidRPr="00BF7503" w:rsidRDefault="00BF7503" w:rsidP="00BF7503">
      <w:pPr>
        <w:pStyle w:val="a3"/>
        <w:bidi/>
        <w:spacing w:before="0" w:beforeAutospacing="0" w:after="0" w:afterAutospacing="0"/>
        <w:rPr>
          <w:rFonts w:cs="David"/>
          <w:rtl/>
        </w:rPr>
      </w:pPr>
      <w:r w:rsidRPr="00BF7503">
        <w:rPr>
          <w:rFonts w:cs="David"/>
          <w:rtl/>
        </w:rPr>
        <w:t xml:space="preserve">המרכז </w:t>
      </w:r>
      <w:r w:rsidRPr="00BF7503">
        <w:rPr>
          <w:rFonts w:cs="David" w:hint="cs"/>
          <w:rtl/>
        </w:rPr>
        <w:t>הרפואי לטיפול במוח ונפש</w:t>
      </w:r>
      <w:r w:rsidRPr="00BF7503">
        <w:rPr>
          <w:rFonts w:cs="David"/>
          <w:rtl/>
        </w:rPr>
        <w:t xml:space="preserve"> – </w:t>
      </w:r>
      <w:r w:rsidRPr="00BF7503">
        <w:rPr>
          <w:rFonts w:cs="David" w:hint="cs"/>
          <w:rtl/>
        </w:rPr>
        <w:t>מרחבים</w:t>
      </w:r>
    </w:p>
    <w:p w:rsidR="000D02F8" w:rsidRDefault="000D02F8" w:rsidP="000D02F8">
      <w:pPr>
        <w:rPr>
          <w:szCs w:val="24"/>
          <w:rtl/>
        </w:rPr>
      </w:pPr>
    </w:p>
    <w:p w:rsidR="000D02F8" w:rsidRDefault="000D02F8" w:rsidP="00BF7503">
      <w:pPr>
        <w:rPr>
          <w:szCs w:val="24"/>
          <w:rtl/>
        </w:rPr>
      </w:pPr>
      <w:r>
        <w:rPr>
          <w:szCs w:val="24"/>
          <w:rtl/>
        </w:rPr>
        <w:t xml:space="preserve">מכרז </w:t>
      </w:r>
      <w:r w:rsidR="00BF7503">
        <w:rPr>
          <w:rFonts w:hint="cs"/>
          <w:szCs w:val="24"/>
          <w:rtl/>
        </w:rPr>
        <w:t>3</w:t>
      </w:r>
      <w:r>
        <w:rPr>
          <w:szCs w:val="24"/>
          <w:rtl/>
        </w:rPr>
        <w:t>/202</w:t>
      </w:r>
      <w:r w:rsidR="00BF7503">
        <w:rPr>
          <w:rFonts w:hint="cs"/>
          <w:szCs w:val="24"/>
          <w:rtl/>
        </w:rPr>
        <w:t>1</w:t>
      </w:r>
    </w:p>
    <w:p w:rsidR="000D02F8" w:rsidRDefault="000D02F8" w:rsidP="000D02F8">
      <w:pPr>
        <w:rPr>
          <w:szCs w:val="24"/>
          <w:rtl/>
        </w:rPr>
      </w:pPr>
    </w:p>
    <w:p w:rsidR="00BF7503" w:rsidRPr="00BF7503" w:rsidRDefault="00BF7503" w:rsidP="00BF7503">
      <w:pPr>
        <w:keepNext/>
        <w:spacing w:line="276" w:lineRule="auto"/>
        <w:rPr>
          <w:szCs w:val="24"/>
          <w:rtl/>
        </w:rPr>
      </w:pPr>
      <w:r>
        <w:rPr>
          <w:szCs w:val="24"/>
          <w:rtl/>
        </w:rPr>
        <w:t xml:space="preserve">מכרז </w:t>
      </w:r>
      <w:r w:rsidRPr="00BF7503">
        <w:rPr>
          <w:szCs w:val="24"/>
          <w:rtl/>
        </w:rPr>
        <w:t>לרכישת שירותי הדרכה לתחלואה כפולה עבור מטופלי המרכז הרפואי</w:t>
      </w:r>
      <w:r w:rsidR="00D64FE9" w:rsidRPr="00D64FE9">
        <w:rPr>
          <w:rFonts w:hint="cs"/>
          <w:szCs w:val="24"/>
          <w:rtl/>
        </w:rPr>
        <w:t xml:space="preserve"> לטיפול במוח ונפש</w:t>
      </w:r>
      <w:r w:rsidR="00D64FE9" w:rsidRPr="00D64FE9">
        <w:rPr>
          <w:szCs w:val="24"/>
          <w:rtl/>
        </w:rPr>
        <w:t xml:space="preserve"> – </w:t>
      </w:r>
      <w:r w:rsidR="00D64FE9" w:rsidRPr="00D64FE9">
        <w:rPr>
          <w:rFonts w:hint="cs"/>
          <w:szCs w:val="24"/>
          <w:rtl/>
        </w:rPr>
        <w:t>מרחבים</w:t>
      </w:r>
    </w:p>
    <w:p w:rsidR="000D02F8" w:rsidRDefault="000D02F8" w:rsidP="000D02F8">
      <w:pPr>
        <w:rPr>
          <w:szCs w:val="24"/>
          <w:rtl/>
        </w:rPr>
      </w:pPr>
    </w:p>
    <w:p w:rsidR="000D02F8" w:rsidRDefault="000D02F8" w:rsidP="000D02F8">
      <w:pPr>
        <w:rPr>
          <w:szCs w:val="24"/>
          <w:rtl/>
        </w:rPr>
      </w:pPr>
    </w:p>
    <w:p w:rsidR="000D02F8" w:rsidRPr="00BF7503" w:rsidRDefault="000D02F8" w:rsidP="00BF7503">
      <w:pPr>
        <w:pStyle w:val="a5"/>
        <w:numPr>
          <w:ilvl w:val="0"/>
          <w:numId w:val="1"/>
        </w:numPr>
        <w:tabs>
          <w:tab w:val="left" w:pos="560"/>
        </w:tabs>
        <w:rPr>
          <w:szCs w:val="24"/>
          <w:rtl/>
        </w:rPr>
      </w:pPr>
      <w:r w:rsidRPr="00BF7503">
        <w:rPr>
          <w:szCs w:val="24"/>
          <w:rtl/>
        </w:rPr>
        <w:t xml:space="preserve">מתפרסם בזאת מכרז מס' </w:t>
      </w:r>
      <w:r w:rsidR="00BF7503" w:rsidRPr="00BF7503">
        <w:rPr>
          <w:rFonts w:hint="cs"/>
          <w:szCs w:val="24"/>
          <w:rtl/>
        </w:rPr>
        <w:t>3</w:t>
      </w:r>
      <w:r w:rsidRPr="00BF7503">
        <w:rPr>
          <w:szCs w:val="24"/>
          <w:rtl/>
        </w:rPr>
        <w:t>/202</w:t>
      </w:r>
      <w:r w:rsidR="00BF7503" w:rsidRPr="00BF7503">
        <w:rPr>
          <w:rFonts w:hint="cs"/>
          <w:szCs w:val="24"/>
          <w:rtl/>
        </w:rPr>
        <w:t>1</w:t>
      </w:r>
      <w:r w:rsidRPr="00BF7503">
        <w:rPr>
          <w:szCs w:val="24"/>
          <w:rtl/>
        </w:rPr>
        <w:t xml:space="preserve">  </w:t>
      </w:r>
      <w:r w:rsidRPr="00BF7503">
        <w:rPr>
          <w:rFonts w:hint="cs"/>
          <w:szCs w:val="24"/>
          <w:rtl/>
        </w:rPr>
        <w:t xml:space="preserve">להגשת הצעות </w:t>
      </w:r>
      <w:r w:rsidR="00BF7503" w:rsidRPr="00BF7503">
        <w:rPr>
          <w:szCs w:val="24"/>
          <w:rtl/>
        </w:rPr>
        <w:t>לרכישת שירותי הדרכה לתחלואה כפולה עבור מטופלי המרכז הרפואי</w:t>
      </w:r>
    </w:p>
    <w:p w:rsidR="00BF7503" w:rsidRPr="00BF7503" w:rsidRDefault="00BF7503" w:rsidP="00BF7503">
      <w:pPr>
        <w:pStyle w:val="a5"/>
        <w:tabs>
          <w:tab w:val="left" w:pos="560"/>
        </w:tabs>
        <w:ind w:left="578"/>
        <w:rPr>
          <w:szCs w:val="24"/>
          <w:rtl/>
        </w:rPr>
      </w:pPr>
    </w:p>
    <w:p w:rsidR="000D02F8" w:rsidRDefault="000D02F8" w:rsidP="002B480E">
      <w:pPr>
        <w:tabs>
          <w:tab w:val="left" w:pos="560"/>
        </w:tabs>
        <w:ind w:left="560" w:hanging="567"/>
        <w:rPr>
          <w:szCs w:val="24"/>
          <w:rtl/>
        </w:rPr>
      </w:pPr>
      <w:r>
        <w:rPr>
          <w:szCs w:val="24"/>
          <w:rtl/>
        </w:rPr>
        <w:t xml:space="preserve">2.        המזמין איננו מחויב לקבל את ההצעה הזולה ביותר או הצעה כלשהי והוא יהיה רשאי לבטל את המכרז מסיבות תקציביות או אחרות, על פי שיקול דעתו הבלעדי. </w:t>
      </w:r>
    </w:p>
    <w:p w:rsidR="000D02F8" w:rsidRDefault="000D02F8" w:rsidP="000D02F8">
      <w:pPr>
        <w:tabs>
          <w:tab w:val="left" w:pos="843"/>
        </w:tabs>
        <w:ind w:left="720" w:hanging="727"/>
        <w:rPr>
          <w:szCs w:val="24"/>
          <w:rtl/>
        </w:rPr>
      </w:pPr>
    </w:p>
    <w:p w:rsidR="000D02F8" w:rsidRDefault="000D02F8" w:rsidP="000D02F8">
      <w:pPr>
        <w:tabs>
          <w:tab w:val="left" w:pos="843"/>
        </w:tabs>
        <w:ind w:left="720" w:hanging="727"/>
        <w:rPr>
          <w:szCs w:val="24"/>
          <w:rtl/>
        </w:rPr>
      </w:pPr>
      <w:r>
        <w:rPr>
          <w:szCs w:val="24"/>
          <w:rtl/>
        </w:rPr>
        <w:t>3.         תנאים מוקדמים להשתתפות במכרז:</w:t>
      </w:r>
    </w:p>
    <w:p w:rsidR="000D02F8" w:rsidRDefault="000D02F8" w:rsidP="000D02F8">
      <w:pPr>
        <w:rPr>
          <w:szCs w:val="24"/>
          <w:rtl/>
        </w:rPr>
      </w:pPr>
    </w:p>
    <w:p w:rsidR="000D02F8" w:rsidRDefault="000D02F8" w:rsidP="000D02F8">
      <w:pPr>
        <w:tabs>
          <w:tab w:val="left" w:pos="843"/>
          <w:tab w:val="left" w:pos="1552"/>
        </w:tabs>
        <w:ind w:left="843" w:hanging="727"/>
        <w:rPr>
          <w:szCs w:val="24"/>
          <w:rtl/>
        </w:rPr>
      </w:pPr>
      <w:r>
        <w:rPr>
          <w:szCs w:val="24"/>
          <w:rtl/>
        </w:rPr>
        <w:t xml:space="preserve">            3.1      ההשתתפות במכרז מותנית בהמצאת כל האישורים והמסמכים המפורטים  במסמכי המכרז.</w:t>
      </w:r>
    </w:p>
    <w:p w:rsidR="000D02F8" w:rsidRDefault="000D02F8" w:rsidP="000D02F8">
      <w:pPr>
        <w:tabs>
          <w:tab w:val="left" w:pos="843"/>
          <w:tab w:val="left" w:pos="1552"/>
        </w:tabs>
        <w:ind w:left="843" w:hanging="727"/>
        <w:rPr>
          <w:szCs w:val="24"/>
          <w:rtl/>
        </w:rPr>
      </w:pPr>
    </w:p>
    <w:p w:rsidR="000D02F8" w:rsidRDefault="000D02F8" w:rsidP="000D02F8">
      <w:pPr>
        <w:tabs>
          <w:tab w:val="left" w:pos="702"/>
          <w:tab w:val="left" w:pos="1410"/>
        </w:tabs>
        <w:ind w:left="843" w:hanging="727"/>
        <w:rPr>
          <w:szCs w:val="24"/>
          <w:rtl/>
        </w:rPr>
      </w:pPr>
      <w:r>
        <w:rPr>
          <w:szCs w:val="24"/>
          <w:rtl/>
        </w:rPr>
        <w:t xml:space="preserve">            3.2</w:t>
      </w:r>
      <w:r>
        <w:rPr>
          <w:szCs w:val="24"/>
          <w:rtl/>
        </w:rPr>
        <w:tab/>
        <w:t xml:space="preserve">ההשתתפות במכרז מותנית בקבלת חוברת המכרז. </w:t>
      </w:r>
    </w:p>
    <w:p w:rsidR="000D02F8" w:rsidRDefault="000D02F8" w:rsidP="000D02F8">
      <w:pPr>
        <w:tabs>
          <w:tab w:val="left" w:pos="843"/>
        </w:tabs>
        <w:ind w:left="720" w:hanging="727"/>
        <w:rPr>
          <w:szCs w:val="24"/>
          <w:rtl/>
        </w:rPr>
      </w:pPr>
    </w:p>
    <w:p w:rsidR="000D02F8" w:rsidRDefault="000D02F8" w:rsidP="002B480E">
      <w:pPr>
        <w:tabs>
          <w:tab w:val="left" w:pos="560"/>
        </w:tabs>
        <w:ind w:left="560" w:hanging="567"/>
        <w:rPr>
          <w:szCs w:val="24"/>
          <w:rtl/>
        </w:rPr>
      </w:pPr>
      <w:r>
        <w:rPr>
          <w:szCs w:val="24"/>
          <w:rtl/>
        </w:rPr>
        <w:t xml:space="preserve">4.        לקבלת חוברת המכרז, בה מפורטים תנאי ההשתתפות במכרז, יש לפנות למרכז </w:t>
      </w:r>
      <w:r w:rsidR="002B480E" w:rsidRPr="002B480E">
        <w:rPr>
          <w:szCs w:val="24"/>
          <w:rtl/>
        </w:rPr>
        <w:t xml:space="preserve">המרכז </w:t>
      </w:r>
      <w:r w:rsidR="002B480E" w:rsidRPr="002B480E">
        <w:rPr>
          <w:rFonts w:hint="cs"/>
          <w:szCs w:val="24"/>
          <w:rtl/>
        </w:rPr>
        <w:t>הרפואי לטיפול במוח ונפש</w:t>
      </w:r>
      <w:r w:rsidR="002B480E" w:rsidRPr="002B480E">
        <w:rPr>
          <w:szCs w:val="24"/>
          <w:rtl/>
        </w:rPr>
        <w:t xml:space="preserve"> – </w:t>
      </w:r>
      <w:r w:rsidR="002B480E" w:rsidRPr="002B480E">
        <w:rPr>
          <w:rFonts w:hint="cs"/>
          <w:szCs w:val="24"/>
          <w:rtl/>
        </w:rPr>
        <w:t>מרחבים</w:t>
      </w:r>
      <w:r w:rsidR="002B480E">
        <w:rPr>
          <w:szCs w:val="24"/>
          <w:rtl/>
        </w:rPr>
        <w:t xml:space="preserve"> </w:t>
      </w:r>
      <w:r>
        <w:rPr>
          <w:szCs w:val="24"/>
          <w:rtl/>
        </w:rPr>
        <w:t>(להלן "המרכז") ברחוב דרך חיים 1 באר יעקב, בימים א' עד ה' בין השעות 08:00-15:00  (למעט ערבי חג, חגים וימי חול המועד).</w:t>
      </w:r>
    </w:p>
    <w:p w:rsidR="000D02F8" w:rsidRDefault="000D02F8" w:rsidP="000D02F8">
      <w:pPr>
        <w:tabs>
          <w:tab w:val="left" w:pos="843"/>
        </w:tabs>
        <w:ind w:left="720" w:hanging="727"/>
        <w:rPr>
          <w:szCs w:val="24"/>
          <w:rtl/>
        </w:rPr>
      </w:pPr>
    </w:p>
    <w:p w:rsidR="000D02F8" w:rsidRDefault="000D02F8" w:rsidP="002B480E">
      <w:pPr>
        <w:tabs>
          <w:tab w:val="left" w:pos="843"/>
        </w:tabs>
        <w:ind w:left="720" w:hanging="727"/>
        <w:rPr>
          <w:szCs w:val="24"/>
          <w:rtl/>
        </w:rPr>
      </w:pPr>
      <w:r>
        <w:rPr>
          <w:szCs w:val="24"/>
          <w:rtl/>
        </w:rPr>
        <w:t xml:space="preserve">5.        איש הקשר למכרז זה הוא מר </w:t>
      </w:r>
      <w:r w:rsidR="002B480E">
        <w:rPr>
          <w:rFonts w:hint="cs"/>
          <w:szCs w:val="24"/>
          <w:rtl/>
        </w:rPr>
        <w:t>דורון אהרונוב</w:t>
      </w:r>
      <w:r>
        <w:rPr>
          <w:szCs w:val="24"/>
          <w:rtl/>
        </w:rPr>
        <w:t xml:space="preserve"> בטלפון 08</w:t>
      </w:r>
      <w:r w:rsidR="00D64FE9">
        <w:rPr>
          <w:szCs w:val="24"/>
          <w:rtl/>
        </w:rPr>
        <w:t>-9258243</w:t>
      </w:r>
      <w:r w:rsidR="00D64FE9">
        <w:rPr>
          <w:rFonts w:hint="cs"/>
          <w:szCs w:val="24"/>
          <w:rtl/>
        </w:rPr>
        <w:t>.</w:t>
      </w:r>
    </w:p>
    <w:p w:rsidR="000D02F8" w:rsidRDefault="000D02F8" w:rsidP="002B480E">
      <w:pPr>
        <w:tabs>
          <w:tab w:val="left" w:pos="843"/>
        </w:tabs>
        <w:ind w:left="720" w:hanging="727"/>
        <w:rPr>
          <w:szCs w:val="24"/>
        </w:rPr>
      </w:pPr>
      <w:r>
        <w:rPr>
          <w:szCs w:val="24"/>
          <w:rtl/>
        </w:rPr>
        <w:t xml:space="preserve">           כתובת מייל: </w:t>
      </w:r>
      <w:hyperlink r:id="rId5" w:history="1">
        <w:r w:rsidR="002B480E" w:rsidRPr="00E950BF">
          <w:rPr>
            <w:rStyle w:val="Hyperlink"/>
          </w:rPr>
          <w:t>doron.aronoff@moh.gov.il</w:t>
        </w:r>
      </w:hyperlink>
      <w:r w:rsidR="002B480E">
        <w:tab/>
      </w:r>
    </w:p>
    <w:p w:rsidR="000D02F8" w:rsidRDefault="000D02F8" w:rsidP="000D02F8">
      <w:pPr>
        <w:tabs>
          <w:tab w:val="left" w:pos="843"/>
        </w:tabs>
        <w:ind w:left="720" w:hanging="727"/>
        <w:rPr>
          <w:szCs w:val="24"/>
          <w:rtl/>
        </w:rPr>
      </w:pPr>
    </w:p>
    <w:p w:rsidR="000D02F8" w:rsidRDefault="000D02F8" w:rsidP="000D02F8">
      <w:pPr>
        <w:rPr>
          <w:szCs w:val="24"/>
          <w:rtl/>
        </w:rPr>
      </w:pPr>
    </w:p>
    <w:p w:rsidR="000D02F8" w:rsidRDefault="000D02F8" w:rsidP="000D02F8">
      <w:pPr>
        <w:rPr>
          <w:szCs w:val="24"/>
          <w:rtl/>
        </w:rPr>
      </w:pPr>
      <w:r>
        <w:rPr>
          <w:szCs w:val="24"/>
          <w:rtl/>
        </w:rPr>
        <w:t xml:space="preserve">6.        הצעות למכרז תוגשנה במעטפה סגורה ללא סימני זיהוי של המציע, ובציון מספר המכרז בלבד.    </w:t>
      </w:r>
    </w:p>
    <w:p w:rsidR="000D02F8" w:rsidRDefault="000D02F8" w:rsidP="000D02F8">
      <w:pPr>
        <w:rPr>
          <w:szCs w:val="24"/>
          <w:rtl/>
        </w:rPr>
      </w:pPr>
      <w:r>
        <w:rPr>
          <w:szCs w:val="24"/>
          <w:rtl/>
        </w:rPr>
        <w:t xml:space="preserve">           המעטפות תוכנסנה לתיבת המכרזים שבמרכז, במבנה גזברות</w:t>
      </w:r>
      <w:r w:rsidR="002B480E">
        <w:rPr>
          <w:rFonts w:hint="cs"/>
          <w:szCs w:val="24"/>
          <w:rtl/>
        </w:rPr>
        <w:t>-כ"א</w:t>
      </w:r>
      <w:r>
        <w:rPr>
          <w:szCs w:val="24"/>
          <w:rtl/>
        </w:rPr>
        <w:t xml:space="preserve">  בכתובת: יצחק רבין 1  באר יעקב     </w:t>
      </w:r>
    </w:p>
    <w:p w:rsidR="000D02F8" w:rsidRDefault="000D02F8" w:rsidP="002B480E">
      <w:pPr>
        <w:rPr>
          <w:szCs w:val="24"/>
          <w:rtl/>
        </w:rPr>
      </w:pPr>
      <w:r>
        <w:rPr>
          <w:szCs w:val="24"/>
          <w:rtl/>
        </w:rPr>
        <w:t xml:space="preserve">           סמוך לתחנת הדלק "דלק" . עד ולא יאוחר מיום </w:t>
      </w:r>
      <w:r w:rsidR="00917CD9">
        <w:rPr>
          <w:rFonts w:hint="cs"/>
          <w:szCs w:val="24"/>
          <w:rtl/>
        </w:rPr>
        <w:t>1</w:t>
      </w:r>
      <w:r w:rsidR="002B480E">
        <w:rPr>
          <w:rFonts w:hint="cs"/>
          <w:szCs w:val="24"/>
          <w:rtl/>
        </w:rPr>
        <w:t>8</w:t>
      </w:r>
      <w:r>
        <w:rPr>
          <w:szCs w:val="24"/>
          <w:rtl/>
        </w:rPr>
        <w:t>/</w:t>
      </w:r>
      <w:r w:rsidR="00917CD9">
        <w:rPr>
          <w:rFonts w:hint="cs"/>
          <w:szCs w:val="24"/>
          <w:rtl/>
        </w:rPr>
        <w:t>0</w:t>
      </w:r>
      <w:r w:rsidR="002B480E">
        <w:rPr>
          <w:rFonts w:hint="cs"/>
          <w:szCs w:val="24"/>
          <w:rtl/>
        </w:rPr>
        <w:t>8</w:t>
      </w:r>
      <w:r>
        <w:rPr>
          <w:szCs w:val="24"/>
          <w:rtl/>
        </w:rPr>
        <w:t>/202</w:t>
      </w:r>
      <w:r w:rsidR="00917CD9">
        <w:rPr>
          <w:rFonts w:hint="cs"/>
          <w:szCs w:val="24"/>
          <w:rtl/>
        </w:rPr>
        <w:t>1</w:t>
      </w:r>
      <w:r>
        <w:rPr>
          <w:szCs w:val="24"/>
          <w:rtl/>
        </w:rPr>
        <w:t xml:space="preserve">  בשעה 1</w:t>
      </w:r>
      <w:r w:rsidR="002B480E">
        <w:rPr>
          <w:rFonts w:hint="cs"/>
          <w:szCs w:val="24"/>
          <w:rtl/>
        </w:rPr>
        <w:t>3</w:t>
      </w:r>
      <w:r>
        <w:rPr>
          <w:szCs w:val="24"/>
          <w:rtl/>
        </w:rPr>
        <w:t>:00  בצהריים.</w:t>
      </w:r>
    </w:p>
    <w:p w:rsidR="000D02F8" w:rsidRDefault="000D02F8" w:rsidP="000D02F8">
      <w:pPr>
        <w:rPr>
          <w:szCs w:val="24"/>
          <w:rtl/>
        </w:rPr>
      </w:pPr>
    </w:p>
    <w:p w:rsidR="000D02F8" w:rsidRDefault="000D02F8" w:rsidP="000D02F8">
      <w:pPr>
        <w:rPr>
          <w:szCs w:val="24"/>
          <w:rtl/>
        </w:rPr>
      </w:pPr>
      <w:r>
        <w:rPr>
          <w:szCs w:val="24"/>
          <w:rtl/>
        </w:rPr>
        <w:t xml:space="preserve">7.        בכל מקרה של סתירה בין הוראות מודעה זו וההוראות המצויות בחוברת המכרזים גוברות </w:t>
      </w:r>
    </w:p>
    <w:p w:rsidR="000D02F8" w:rsidRDefault="000D02F8" w:rsidP="000D02F8">
      <w:pPr>
        <w:rPr>
          <w:szCs w:val="24"/>
          <w:rtl/>
        </w:rPr>
      </w:pPr>
      <w:r>
        <w:rPr>
          <w:szCs w:val="24"/>
          <w:rtl/>
        </w:rPr>
        <w:t xml:space="preserve">           האחרונות.</w:t>
      </w:r>
    </w:p>
    <w:p w:rsidR="000D02F8" w:rsidRDefault="000D02F8" w:rsidP="000D02F8">
      <w:pPr>
        <w:tabs>
          <w:tab w:val="left" w:pos="5786"/>
        </w:tabs>
        <w:rPr>
          <w:rtl/>
        </w:rPr>
      </w:pPr>
      <w:r>
        <w:rPr>
          <w:rtl/>
        </w:rPr>
        <w:tab/>
      </w:r>
    </w:p>
    <w:p w:rsidR="000D02F8" w:rsidRDefault="000D02F8" w:rsidP="000D02F8">
      <w:pPr>
        <w:tabs>
          <w:tab w:val="left" w:pos="5786"/>
        </w:tabs>
        <w:rPr>
          <w:rtl/>
        </w:rPr>
      </w:pPr>
      <w:r>
        <w:rPr>
          <w:rtl/>
        </w:rPr>
        <w:tab/>
      </w:r>
    </w:p>
    <w:p w:rsidR="000D02F8" w:rsidRDefault="000D02F8" w:rsidP="000D02F8">
      <w:pPr>
        <w:ind w:left="4"/>
      </w:pPr>
    </w:p>
    <w:sectPr w:rsidR="000D02F8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EA4127"/>
    <w:multiLevelType w:val="hybridMultilevel"/>
    <w:tmpl w:val="4364BAFA"/>
    <w:lvl w:ilvl="0" w:tplc="4FB67C4E">
      <w:start w:val="1"/>
      <w:numFmt w:val="decimal"/>
      <w:lvlText w:val="%1."/>
      <w:lvlJc w:val="left"/>
      <w:pPr>
        <w:ind w:left="578" w:hanging="58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73" w:hanging="360"/>
      </w:pPr>
    </w:lvl>
    <w:lvl w:ilvl="2" w:tplc="0409001B" w:tentative="1">
      <w:start w:val="1"/>
      <w:numFmt w:val="lowerRoman"/>
      <w:lvlText w:val="%3."/>
      <w:lvlJc w:val="right"/>
      <w:pPr>
        <w:ind w:left="1793" w:hanging="180"/>
      </w:pPr>
    </w:lvl>
    <w:lvl w:ilvl="3" w:tplc="0409000F" w:tentative="1">
      <w:start w:val="1"/>
      <w:numFmt w:val="decimal"/>
      <w:lvlText w:val="%4."/>
      <w:lvlJc w:val="left"/>
      <w:pPr>
        <w:ind w:left="2513" w:hanging="360"/>
      </w:pPr>
    </w:lvl>
    <w:lvl w:ilvl="4" w:tplc="04090019" w:tentative="1">
      <w:start w:val="1"/>
      <w:numFmt w:val="lowerLetter"/>
      <w:lvlText w:val="%5."/>
      <w:lvlJc w:val="left"/>
      <w:pPr>
        <w:ind w:left="3233" w:hanging="360"/>
      </w:pPr>
    </w:lvl>
    <w:lvl w:ilvl="5" w:tplc="0409001B" w:tentative="1">
      <w:start w:val="1"/>
      <w:numFmt w:val="lowerRoman"/>
      <w:lvlText w:val="%6."/>
      <w:lvlJc w:val="right"/>
      <w:pPr>
        <w:ind w:left="3953" w:hanging="180"/>
      </w:pPr>
    </w:lvl>
    <w:lvl w:ilvl="6" w:tplc="0409000F" w:tentative="1">
      <w:start w:val="1"/>
      <w:numFmt w:val="decimal"/>
      <w:lvlText w:val="%7."/>
      <w:lvlJc w:val="left"/>
      <w:pPr>
        <w:ind w:left="4673" w:hanging="360"/>
      </w:pPr>
    </w:lvl>
    <w:lvl w:ilvl="7" w:tplc="04090019" w:tentative="1">
      <w:start w:val="1"/>
      <w:numFmt w:val="lowerLetter"/>
      <w:lvlText w:val="%8."/>
      <w:lvlJc w:val="left"/>
      <w:pPr>
        <w:ind w:left="5393" w:hanging="360"/>
      </w:pPr>
    </w:lvl>
    <w:lvl w:ilvl="8" w:tplc="0409001B" w:tentative="1">
      <w:start w:val="1"/>
      <w:numFmt w:val="lowerRoman"/>
      <w:lvlText w:val="%9."/>
      <w:lvlJc w:val="right"/>
      <w:pPr>
        <w:ind w:left="6113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2F8"/>
    <w:rsid w:val="000D02F8"/>
    <w:rsid w:val="002B480E"/>
    <w:rsid w:val="00457309"/>
    <w:rsid w:val="0061582B"/>
    <w:rsid w:val="007C708B"/>
    <w:rsid w:val="00917CD9"/>
    <w:rsid w:val="009B5C71"/>
    <w:rsid w:val="00A17D7D"/>
    <w:rsid w:val="00BF7503"/>
    <w:rsid w:val="00D126D7"/>
    <w:rsid w:val="00D64F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437B973-7E1D-4228-A54C-BC0BB2AB85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  <w:spacing w:line="259" w:lineRule="auto"/>
        <w:ind w:left="720"/>
        <w:jc w:val="center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D02F8"/>
    <w:pPr>
      <w:spacing w:line="240" w:lineRule="auto"/>
      <w:ind w:left="0"/>
      <w:jc w:val="left"/>
    </w:pPr>
    <w:rPr>
      <w:rFonts w:ascii="Times New Roman" w:eastAsia="Times New Roman" w:hAnsi="Times New Roman" w:cs="David"/>
      <w:sz w:val="24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nhideWhenUsed/>
    <w:rsid w:val="000D02F8"/>
    <w:rPr>
      <w:color w:val="0000FF"/>
      <w:u w:val="single"/>
    </w:rPr>
  </w:style>
  <w:style w:type="paragraph" w:styleId="a3">
    <w:name w:val="Body Text"/>
    <w:basedOn w:val="a"/>
    <w:link w:val="a4"/>
    <w:uiPriority w:val="99"/>
    <w:semiHidden/>
    <w:unhideWhenUsed/>
    <w:rsid w:val="000D02F8"/>
    <w:pPr>
      <w:bidi w:val="0"/>
      <w:spacing w:before="100" w:beforeAutospacing="1" w:after="100" w:afterAutospacing="1"/>
    </w:pPr>
    <w:rPr>
      <w:rFonts w:cs="Times New Roman"/>
      <w:szCs w:val="24"/>
    </w:rPr>
  </w:style>
  <w:style w:type="character" w:customStyle="1" w:styleId="a4">
    <w:name w:val="גוף טקסט תו"/>
    <w:basedOn w:val="a0"/>
    <w:link w:val="a3"/>
    <w:uiPriority w:val="99"/>
    <w:semiHidden/>
    <w:rsid w:val="000D02F8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List Paragraph"/>
    <w:basedOn w:val="a"/>
    <w:uiPriority w:val="34"/>
    <w:qFormat/>
    <w:rsid w:val="00BF750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3592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doron.aronoff@moh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210</Words>
  <Characters>1200</Characters>
  <Application>Microsoft Office Word</Application>
  <DocSecurity>4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תמי מרדכי</dc:creator>
  <cp:keywords/>
  <dc:description/>
  <cp:lastModifiedBy>תמי מרדכי</cp:lastModifiedBy>
  <cp:revision>2</cp:revision>
  <dcterms:created xsi:type="dcterms:W3CDTF">2021-07-26T09:30:00Z</dcterms:created>
  <dcterms:modified xsi:type="dcterms:W3CDTF">2021-07-26T09:30:00Z</dcterms:modified>
</cp:coreProperties>
</file>